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27BD0" w14:textId="3ED81892" w:rsidR="00D23417" w:rsidRPr="007C293C" w:rsidRDefault="00D23417" w:rsidP="0002161C">
      <w:pPr>
        <w:spacing w:after="0" w:line="360" w:lineRule="auto"/>
        <w:ind w:firstLine="709"/>
        <w:jc w:val="both"/>
      </w:pPr>
      <w:r w:rsidRPr="007C293C">
        <w:t>Пройденный курс «Управление карьерой» имеет важную теоретическую и практическую ценность для обретения знаний, которые позволят в дальнейшем выбрать профессиональный путь развити</w:t>
      </w:r>
      <w:r w:rsidR="0002161C" w:rsidRPr="007C293C">
        <w:t>я</w:t>
      </w:r>
      <w:r w:rsidRPr="007C293C">
        <w:t xml:space="preserve">, как </w:t>
      </w:r>
      <w:r w:rsidR="0002161C" w:rsidRPr="007C293C">
        <w:t xml:space="preserve">высококвалифицированного </w:t>
      </w:r>
      <w:r w:rsidRPr="007C293C">
        <w:t xml:space="preserve">специалиста, адаптируя современные изменения в свою пользу. </w:t>
      </w:r>
      <w:r w:rsidR="0002161C" w:rsidRPr="007C293C">
        <w:t>В целях развития данного курса можно рекомендовать применение более частых кейсов, чтобы разбирать наиболее актуальные вопросы в обучении, а также проводить оценку качеств и навыков студентов до и после окончания курса, чтобы заметить, меняются ли их качества и человеческий потенциал от полученных знаний.</w:t>
      </w:r>
    </w:p>
    <w:p w14:paraId="37ADDE3E" w14:textId="5E0BEAB4" w:rsidR="00D23417" w:rsidRPr="00D23417" w:rsidRDefault="00D23417" w:rsidP="0002161C">
      <w:pPr>
        <w:spacing w:after="0" w:line="360" w:lineRule="auto"/>
        <w:ind w:firstLine="709"/>
        <w:jc w:val="both"/>
      </w:pPr>
      <w:r w:rsidRPr="00D23417">
        <w:t xml:space="preserve">В современном мире </w:t>
      </w:r>
      <w:r w:rsidR="0002161C" w:rsidRPr="007C293C">
        <w:t>беспрерывных</w:t>
      </w:r>
      <w:r w:rsidRPr="00D23417">
        <w:t xml:space="preserve"> инноваций и мощного технологического прорыва, большинство профессий подвергаются автоматизации или роботизации. А какие-то совсем теряют актуальность.</w:t>
      </w:r>
      <w:r w:rsidRPr="007C293C">
        <w:t xml:space="preserve"> </w:t>
      </w:r>
      <w:r w:rsidRPr="00D23417">
        <w:t xml:space="preserve">Профессии будущего – это профессии на стыке нескольких дисциплин, которые появятся </w:t>
      </w:r>
      <w:r w:rsidR="0002161C" w:rsidRPr="007C293C">
        <w:t>совсем скоро</w:t>
      </w:r>
      <w:r w:rsidRPr="00D23417">
        <w:t>. Такие профессии дополнят или заменят уже существующие.</w:t>
      </w:r>
      <w:r w:rsidR="0002161C" w:rsidRPr="007C293C">
        <w:t xml:space="preserve"> Поэтому р</w:t>
      </w:r>
      <w:r w:rsidRPr="00D23417">
        <w:t xml:space="preserve">ынок труда </w:t>
      </w:r>
      <w:r w:rsidR="0002161C" w:rsidRPr="007C293C">
        <w:t>проходит этап</w:t>
      </w:r>
      <w:r w:rsidRPr="00D23417">
        <w:t xml:space="preserve"> кардинальны</w:t>
      </w:r>
      <w:r w:rsidR="0002161C" w:rsidRPr="007C293C">
        <w:t>х</w:t>
      </w:r>
      <w:r w:rsidRPr="00D23417">
        <w:t xml:space="preserve"> изменени</w:t>
      </w:r>
      <w:r w:rsidR="0002161C" w:rsidRPr="007C293C">
        <w:t>й</w:t>
      </w:r>
      <w:r w:rsidRPr="00D23417">
        <w:t xml:space="preserve">. Главным направлением развития системы управления персоналом в компаниях </w:t>
      </w:r>
      <w:r w:rsidR="0002161C" w:rsidRPr="007C293C">
        <w:t>является</w:t>
      </w:r>
      <w:r w:rsidRPr="00D23417">
        <w:t xml:space="preserve"> то, что существующие кадровые технологии будут развиваться в направлении максимального проникновения автоматизации найма, умного распределения нагрузки сотрудников, автоматического управления талантами, повышая эффективность бизнес-процессов кадрового менеджмента.</w:t>
      </w:r>
    </w:p>
    <w:p w14:paraId="0E873FCC" w14:textId="39F79AD7" w:rsidR="0002161C" w:rsidRPr="007C293C" w:rsidRDefault="00D23417" w:rsidP="0002161C">
      <w:pPr>
        <w:spacing w:after="0" w:line="360" w:lineRule="auto"/>
        <w:ind w:firstLine="709"/>
        <w:jc w:val="both"/>
      </w:pPr>
      <w:r w:rsidRPr="00D23417">
        <w:t xml:space="preserve">Чтобы быть конкурентоспособным, основным советом является проведение постоянного профессионального обучения себя, как специалиста и профессионала. </w:t>
      </w:r>
      <w:r w:rsidR="007C293C">
        <w:t>Под ним</w:t>
      </w:r>
      <w:r w:rsidRPr="00D23417">
        <w:t xml:space="preserve"> подразумевается механизм, обеспечивающий эффективное развитие человеческих ресурсов. Это система инструментов и методов по организации обучающегося процесса для сотрудников, чтобы теми были приобретены новые навыки, а также развиты текущие профессиональные компетенции.</w:t>
      </w:r>
    </w:p>
    <w:p w14:paraId="384AEC68" w14:textId="565A7FEE" w:rsidR="0002161C" w:rsidRPr="007C293C" w:rsidRDefault="0002161C" w:rsidP="0002161C">
      <w:pPr>
        <w:spacing w:after="0" w:line="360" w:lineRule="auto"/>
        <w:ind w:firstLine="709"/>
        <w:jc w:val="both"/>
        <w:rPr>
          <w:szCs w:val="28"/>
        </w:rPr>
      </w:pPr>
      <w:r w:rsidRPr="007C293C">
        <w:rPr>
          <w:szCs w:val="28"/>
        </w:rPr>
        <w:t>В работе важными будут такие надпрофессиональные компетенции, как</w:t>
      </w:r>
      <w:r w:rsidRPr="007C293C">
        <w:rPr>
          <w:rFonts w:eastAsia="Times New Roman" w:cs="Times New Roman"/>
          <w:iCs/>
          <w:szCs w:val="28"/>
          <w:lang w:eastAsia="ru-RU"/>
        </w:rPr>
        <w:t xml:space="preserve"> и</w:t>
      </w:r>
      <w:r w:rsidRPr="007C293C">
        <w:rPr>
          <w:iCs/>
          <w:szCs w:val="28"/>
        </w:rPr>
        <w:t>нициативность</w:t>
      </w:r>
      <w:r w:rsidRPr="007C293C">
        <w:rPr>
          <w:iCs/>
          <w:szCs w:val="28"/>
        </w:rPr>
        <w:t>, с</w:t>
      </w:r>
      <w:r w:rsidRPr="0002161C">
        <w:rPr>
          <w:iCs/>
          <w:szCs w:val="28"/>
        </w:rPr>
        <w:t>трессоустойчивость</w:t>
      </w:r>
      <w:r w:rsidRPr="007C293C">
        <w:rPr>
          <w:iCs/>
          <w:szCs w:val="28"/>
        </w:rPr>
        <w:t>, ан</w:t>
      </w:r>
      <w:r w:rsidRPr="0002161C">
        <w:rPr>
          <w:iCs/>
          <w:szCs w:val="28"/>
        </w:rPr>
        <w:t>алитическое мышление</w:t>
      </w:r>
      <w:r w:rsidRPr="007C293C">
        <w:rPr>
          <w:iCs/>
          <w:szCs w:val="28"/>
        </w:rPr>
        <w:t>, г</w:t>
      </w:r>
      <w:r w:rsidRPr="0002161C">
        <w:rPr>
          <w:iCs/>
          <w:szCs w:val="28"/>
        </w:rPr>
        <w:t>ибкость</w:t>
      </w:r>
      <w:r w:rsidRPr="007C293C">
        <w:rPr>
          <w:iCs/>
          <w:szCs w:val="28"/>
        </w:rPr>
        <w:t>, у</w:t>
      </w:r>
      <w:r w:rsidRPr="0002161C">
        <w:rPr>
          <w:iCs/>
          <w:szCs w:val="28"/>
        </w:rPr>
        <w:t>мение работать в команде</w:t>
      </w:r>
      <w:r w:rsidRPr="007C293C">
        <w:rPr>
          <w:iCs/>
          <w:szCs w:val="28"/>
        </w:rPr>
        <w:t xml:space="preserve"> и к</w:t>
      </w:r>
      <w:r w:rsidRPr="0002161C">
        <w:rPr>
          <w:iCs/>
          <w:szCs w:val="28"/>
        </w:rPr>
        <w:t>оммуникабельность.</w:t>
      </w:r>
      <w:r w:rsidRPr="007C293C">
        <w:rPr>
          <w:iCs/>
          <w:szCs w:val="28"/>
        </w:rPr>
        <w:t xml:space="preserve"> </w:t>
      </w:r>
      <w:r w:rsidRPr="0002161C">
        <w:rPr>
          <w:szCs w:val="28"/>
        </w:rPr>
        <w:t xml:space="preserve">Развитие надпрофессиональных компетенций условиях направлено на формирование </w:t>
      </w:r>
      <w:r w:rsidRPr="0002161C">
        <w:rPr>
          <w:szCs w:val="28"/>
        </w:rPr>
        <w:lastRenderedPageBreak/>
        <w:t>новых навыков, которые повышают производительность и эффективность труда. Важную роль в обеспечении поставленных задач занимает интеграция цифровых технологий, информационных систем и инновационных подходов при организации профессионального обучения.</w:t>
      </w:r>
    </w:p>
    <w:p w14:paraId="68EAB5AF" w14:textId="6324F116" w:rsidR="0002161C" w:rsidRPr="007C293C" w:rsidRDefault="007C293C" w:rsidP="0002161C">
      <w:pPr>
        <w:spacing w:after="0" w:line="360" w:lineRule="auto"/>
        <w:ind w:firstLine="709"/>
        <w:jc w:val="both"/>
        <w:rPr>
          <w:iCs/>
          <w:szCs w:val="28"/>
        </w:rPr>
      </w:pPr>
      <w:r w:rsidRPr="007C293C">
        <w:rPr>
          <w:iCs/>
          <w:szCs w:val="28"/>
        </w:rPr>
        <w:t xml:space="preserve">Важность построения карьерной траектории и анализ современных тенденций позволяют развить надпрофессиональные компетенции человека. Это </w:t>
      </w:r>
      <w:r w:rsidRPr="007C293C">
        <w:rPr>
          <w:iCs/>
          <w:szCs w:val="28"/>
        </w:rPr>
        <w:t xml:space="preserve">в современной практике </w:t>
      </w:r>
      <w:r w:rsidRPr="007C293C">
        <w:rPr>
          <w:iCs/>
          <w:szCs w:val="28"/>
        </w:rPr>
        <w:t>создает личные навыки в роли специалиста, которые позволяют</w:t>
      </w:r>
      <w:r w:rsidRPr="007C293C">
        <w:rPr>
          <w:iCs/>
          <w:szCs w:val="28"/>
        </w:rPr>
        <w:t xml:space="preserve"> контактировать с собеседниками, работающими в различных областях, а также преодолевать профессиональное недопонимание с помощью использования разного рода источников информации. Благодаря этому обеспечивается понимание технологий и инструментов других отраслей, которые могут быть заимствованы при выработке и принятии решений в собственной отрасли.</w:t>
      </w:r>
      <w:r>
        <w:rPr>
          <w:iCs/>
          <w:szCs w:val="28"/>
        </w:rPr>
        <w:t xml:space="preserve"> Таким образом, собственная ценность как специалиста повышается, что повышает востребованность со стороны потенциальных работодателей.</w:t>
      </w:r>
    </w:p>
    <w:sectPr w:rsidR="0002161C" w:rsidRPr="007C293C" w:rsidSect="00D23417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E212E"/>
    <w:multiLevelType w:val="hybridMultilevel"/>
    <w:tmpl w:val="43463EF4"/>
    <w:lvl w:ilvl="0" w:tplc="613A5A1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7564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AA"/>
    <w:rsid w:val="0002161C"/>
    <w:rsid w:val="006C0B77"/>
    <w:rsid w:val="007C293C"/>
    <w:rsid w:val="008242FF"/>
    <w:rsid w:val="00870751"/>
    <w:rsid w:val="00922C48"/>
    <w:rsid w:val="00B915B7"/>
    <w:rsid w:val="00D222AA"/>
    <w:rsid w:val="00D2341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5CD83"/>
  <w15:chartTrackingRefBased/>
  <w15:docId w15:val="{65BCB313-B8E9-4735-843B-FF39DF55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61C"/>
    <w:pPr>
      <w:spacing w:after="0"/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332</Words>
  <Characters>2624</Characters>
  <Application>Microsoft Office Word</Application>
  <DocSecurity>0</DocSecurity>
  <Lines>45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2023-05-19T10:04:00Z</dcterms:created>
  <dcterms:modified xsi:type="dcterms:W3CDTF">2023-05-19T10:20:00Z</dcterms:modified>
</cp:coreProperties>
</file>